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528"/>
      </w:pPr>
      <w:r>
        <w:rPr/>
        <w:pict>
          <v:rect style="position:absolute;margin-left:227.809998pt;margin-top:.154645pt;width:1.44pt;height:92.304pt;mso-position-horizontal-relative:page;mso-position-vertical-relative:paragraph;z-index:15729152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1434100</wp:posOffset>
            </wp:positionH>
            <wp:positionV relativeFrom="paragraph">
              <wp:posOffset>106671</wp:posOffset>
            </wp:positionV>
            <wp:extent cx="762086" cy="95718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SIARAN</w:t>
      </w:r>
      <w:r>
        <w:rPr>
          <w:color w:val="003399"/>
          <w:spacing w:val="-2"/>
        </w:rPr>
        <w:t> </w:t>
      </w:r>
      <w:r>
        <w:rPr>
          <w:color w:val="003399"/>
        </w:rPr>
        <w:t>PERS</w:t>
      </w:r>
    </w:p>
    <w:p>
      <w:pPr>
        <w:spacing w:before="116"/>
        <w:ind w:left="4528" w:right="767" w:firstLine="0"/>
        <w:jc w:val="center"/>
        <w:rPr>
          <w:sz w:val="22"/>
        </w:rPr>
      </w:pPr>
      <w:r>
        <w:rPr>
          <w:sz w:val="22"/>
        </w:rPr>
        <w:t>Biro</w:t>
      </w:r>
      <w:r>
        <w:rPr>
          <w:spacing w:val="-1"/>
          <w:sz w:val="22"/>
        </w:rPr>
        <w:t> </w:t>
      </w:r>
      <w:r>
        <w:rPr>
          <w:sz w:val="22"/>
        </w:rPr>
        <w:t>Hubungan</w:t>
      </w:r>
      <w:r>
        <w:rPr>
          <w:spacing w:val="-2"/>
          <w:sz w:val="22"/>
        </w:rPr>
        <w:t> </w:t>
      </w:r>
      <w:r>
        <w:rPr>
          <w:sz w:val="22"/>
        </w:rPr>
        <w:t>Masyarakat</w:t>
      </w:r>
    </w:p>
    <w:p>
      <w:pPr>
        <w:spacing w:before="0"/>
        <w:ind w:left="4528" w:right="769" w:firstLine="0"/>
        <w:jc w:val="center"/>
        <w:rPr>
          <w:sz w:val="22"/>
        </w:rPr>
      </w:pPr>
      <w:r>
        <w:rPr>
          <w:sz w:val="22"/>
        </w:rPr>
        <w:t>Gd. I Lt. 2, Jl. M.I. Ridwan Rais No. 5, Jakarta 10110</w:t>
      </w:r>
      <w:r>
        <w:rPr>
          <w:spacing w:val="-47"/>
          <w:sz w:val="22"/>
        </w:rPr>
        <w:t> </w:t>
      </w:r>
      <w:r>
        <w:rPr>
          <w:sz w:val="22"/>
        </w:rPr>
        <w:t>Telp:</w:t>
      </w:r>
      <w:r>
        <w:rPr>
          <w:spacing w:val="-3"/>
          <w:sz w:val="22"/>
        </w:rPr>
        <w:t> </w:t>
      </w:r>
      <w:r>
        <w:rPr>
          <w:sz w:val="22"/>
        </w:rPr>
        <w:t>021-3860371/Fax:</w:t>
      </w:r>
      <w:r>
        <w:rPr>
          <w:spacing w:val="-2"/>
          <w:sz w:val="22"/>
        </w:rPr>
        <w:t> </w:t>
      </w:r>
      <w:r>
        <w:rPr>
          <w:sz w:val="22"/>
        </w:rPr>
        <w:t>021-3508711</w:t>
      </w:r>
    </w:p>
    <w:p>
      <w:pPr>
        <w:spacing w:before="1"/>
        <w:ind w:left="4528" w:right="769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3370579</wp:posOffset>
            </wp:positionH>
            <wp:positionV relativeFrom="paragraph">
              <wp:posOffset>126156</wp:posOffset>
            </wp:positionV>
            <wp:extent cx="1066800" cy="1028700"/>
            <wp:effectExtent l="0" t="0" r="0" b="0"/>
            <wp:wrapNone/>
            <wp:docPr id="3" name="image2.png" descr="BBI_Logo_Black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0462C1"/>
            <w:sz w:val="22"/>
            <w:u w:val="single" w:color="0462C1"/>
          </w:rPr>
          <w:t>www.kemendag.go.id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</w:pPr>
    </w:p>
    <w:p>
      <w:pPr>
        <w:pStyle w:val="Heading2"/>
        <w:spacing w:before="34"/>
        <w:ind w:left="1014" w:hanging="779"/>
        <w:jc w:val="left"/>
      </w:pPr>
      <w:r>
        <w:rPr/>
        <w:t>Pertemuan Konsultasi ke-12 AEM-Rusia, Mendag Zulkifli Hasan: Perkuat</w:t>
      </w:r>
      <w:r>
        <w:rPr>
          <w:spacing w:val="-70"/>
        </w:rPr>
        <w:t> </w:t>
      </w:r>
      <w:r>
        <w:rPr/>
        <w:t>Implementasi</w:t>
      </w:r>
      <w:r>
        <w:rPr>
          <w:spacing w:val="-2"/>
        </w:rPr>
        <w:t> </w:t>
      </w:r>
      <w:r>
        <w:rPr/>
        <w:t>Kerja</w:t>
      </w:r>
      <w:r>
        <w:rPr>
          <w:spacing w:val="-1"/>
        </w:rPr>
        <w:t> </w:t>
      </w:r>
      <w:r>
        <w:rPr/>
        <w:t>Sama</w:t>
      </w:r>
      <w:r>
        <w:rPr>
          <w:spacing w:val="-3"/>
        </w:rPr>
        <w:t> </w:t>
      </w:r>
      <w:r>
        <w:rPr/>
        <w:t>Perdagangan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Investasi</w:t>
      </w:r>
      <w:r>
        <w:rPr>
          <w:spacing w:val="-1"/>
        </w:rPr>
        <w:t> </w:t>
      </w:r>
      <w:r>
        <w:rPr/>
        <w:t>ASEAN</w:t>
      </w:r>
    </w:p>
    <w:p>
      <w:pPr>
        <w:pStyle w:val="BodyText"/>
        <w:spacing w:before="242"/>
        <w:ind w:left="192" w:right="117"/>
        <w:jc w:val="both"/>
      </w:pPr>
      <w:r>
        <w:rPr>
          <w:b/>
        </w:rPr>
        <w:t>Semarang, 21 Agustus 2023 </w:t>
      </w:r>
      <w:r>
        <w:rPr/>
        <w:t>– ASEAN dan Federasi Rusia akan memperkuat implementasi kerja</w:t>
      </w:r>
      <w:r>
        <w:rPr>
          <w:spacing w:val="1"/>
        </w:rPr>
        <w:t> </w:t>
      </w:r>
      <w:r>
        <w:rPr/>
        <w:t>sama</w:t>
      </w:r>
      <w:r>
        <w:rPr>
          <w:spacing w:val="-9"/>
        </w:rPr>
        <w:t> </w:t>
      </w:r>
      <w:r>
        <w:rPr/>
        <w:t>perdagangan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investasi.</w:t>
      </w:r>
      <w:r>
        <w:rPr>
          <w:spacing w:val="-9"/>
        </w:rPr>
        <w:t> </w:t>
      </w:r>
      <w:r>
        <w:rPr/>
        <w:t>Hal</w:t>
      </w:r>
      <w:r>
        <w:rPr>
          <w:spacing w:val="-10"/>
        </w:rPr>
        <w:t> </w:t>
      </w:r>
      <w:r>
        <w:rPr/>
        <w:t>ini</w:t>
      </w:r>
      <w:r>
        <w:rPr>
          <w:spacing w:val="-11"/>
        </w:rPr>
        <w:t> </w:t>
      </w:r>
      <w:r>
        <w:rPr/>
        <w:t>mengemuka</w:t>
      </w:r>
      <w:r>
        <w:rPr>
          <w:spacing w:val="-10"/>
        </w:rPr>
        <w:t> </w:t>
      </w:r>
      <w:r>
        <w:rPr/>
        <w:t>dalam</w:t>
      </w:r>
      <w:r>
        <w:rPr>
          <w:spacing w:val="-12"/>
        </w:rPr>
        <w:t> </w:t>
      </w:r>
      <w:r>
        <w:rPr/>
        <w:t>pertemuan</w:t>
      </w:r>
      <w:r>
        <w:rPr>
          <w:spacing w:val="-8"/>
        </w:rPr>
        <w:t> </w:t>
      </w:r>
      <w:r>
        <w:rPr/>
        <w:t>konsultasi</w:t>
      </w:r>
      <w:r>
        <w:rPr>
          <w:spacing w:val="-12"/>
        </w:rPr>
        <w:t> </w:t>
      </w:r>
      <w:r>
        <w:rPr/>
        <w:t>ASEAN</w:t>
      </w:r>
      <w:r>
        <w:rPr>
          <w:spacing w:val="-11"/>
        </w:rPr>
        <w:t> </w:t>
      </w:r>
      <w:r>
        <w:rPr/>
        <w:t>Economic</w:t>
      </w:r>
      <w:r>
        <w:rPr>
          <w:spacing w:val="-51"/>
        </w:rPr>
        <w:t> </w:t>
      </w:r>
      <w:r>
        <w:rPr/>
        <w:t>Minister (AEM)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Rusia</w:t>
      </w:r>
      <w:r>
        <w:rPr>
          <w:spacing w:val="1"/>
        </w:rPr>
        <w:t> </w:t>
      </w:r>
      <w:r>
        <w:rPr/>
        <w:t>ke-12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Senin</w:t>
      </w:r>
      <w:r>
        <w:rPr>
          <w:spacing w:val="1"/>
        </w:rPr>
        <w:t> </w:t>
      </w:r>
      <w:r>
        <w:rPr/>
        <w:t>(21/8)</w:t>
      </w:r>
      <w:r>
        <w:rPr>
          <w:spacing w:val="-3"/>
        </w:rPr>
        <w:t> </w:t>
      </w:r>
      <w:r>
        <w:rPr/>
        <w:t>di Semarang,</w:t>
      </w:r>
      <w:r>
        <w:rPr>
          <w:spacing w:val="-2"/>
        </w:rPr>
        <w:t> </w:t>
      </w:r>
      <w:r>
        <w:rPr/>
        <w:t>Jawa</w:t>
      </w:r>
      <w:r>
        <w:rPr>
          <w:spacing w:val="-1"/>
        </w:rPr>
        <w:t> </w:t>
      </w:r>
      <w:r>
        <w:rPr/>
        <w:t>Tengah.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2" w:right="115"/>
        <w:jc w:val="both"/>
      </w:pPr>
      <w:r>
        <w:rPr/>
        <w:t>Pertemuan</w:t>
      </w:r>
      <w:r>
        <w:rPr>
          <w:spacing w:val="-9"/>
        </w:rPr>
        <w:t> </w:t>
      </w:r>
      <w:r>
        <w:rPr/>
        <w:t>yang</w:t>
      </w:r>
      <w:r>
        <w:rPr>
          <w:spacing w:val="-10"/>
        </w:rPr>
        <w:t> </w:t>
      </w:r>
      <w:r>
        <w:rPr/>
        <w:t>dipimpin</w:t>
      </w:r>
      <w:r>
        <w:rPr>
          <w:spacing w:val="-9"/>
        </w:rPr>
        <w:t> </w:t>
      </w:r>
      <w:r>
        <w:rPr/>
        <w:t>Menteri</w:t>
      </w:r>
      <w:r>
        <w:rPr>
          <w:spacing w:val="-9"/>
        </w:rPr>
        <w:t> </w:t>
      </w:r>
      <w:r>
        <w:rPr/>
        <w:t>Perdagangan</w:t>
      </w:r>
      <w:r>
        <w:rPr>
          <w:spacing w:val="-8"/>
        </w:rPr>
        <w:t> </w:t>
      </w:r>
      <w:r>
        <w:rPr/>
        <w:t>Zulkifli</w:t>
      </w:r>
      <w:r>
        <w:rPr>
          <w:spacing w:val="-10"/>
        </w:rPr>
        <w:t> </w:t>
      </w:r>
      <w:r>
        <w:rPr/>
        <w:t>Hasan</w:t>
      </w:r>
      <w:r>
        <w:rPr>
          <w:spacing w:val="-9"/>
        </w:rPr>
        <w:t> </w:t>
      </w:r>
      <w:r>
        <w:rPr/>
        <w:t>ini,</w:t>
      </w:r>
      <w:r>
        <w:rPr>
          <w:spacing w:val="-10"/>
        </w:rPr>
        <w:t> </w:t>
      </w:r>
      <w:r>
        <w:rPr/>
        <w:t>merupakan</w:t>
      </w:r>
      <w:r>
        <w:rPr>
          <w:spacing w:val="-8"/>
        </w:rPr>
        <w:t> </w:t>
      </w:r>
      <w:r>
        <w:rPr/>
        <w:t>bagian</w:t>
      </w:r>
      <w:r>
        <w:rPr>
          <w:spacing w:val="-9"/>
        </w:rPr>
        <w:t> </w:t>
      </w:r>
      <w:r>
        <w:rPr/>
        <w:t>dari</w:t>
      </w:r>
      <w:r>
        <w:rPr>
          <w:spacing w:val="-12"/>
        </w:rPr>
        <w:t> </w:t>
      </w:r>
      <w:r>
        <w:rPr/>
        <w:t>rangkaian</w:t>
      </w:r>
      <w:r>
        <w:rPr>
          <w:spacing w:val="-52"/>
        </w:rPr>
        <w:t> </w:t>
      </w:r>
      <w:r>
        <w:rPr/>
        <w:t>Pertemuan ke-55 AEM dan Pertemuan Terkait Lainnya yang dilaksanakan pada 17—22 Agustus</w:t>
      </w:r>
      <w:r>
        <w:rPr>
          <w:spacing w:val="1"/>
        </w:rPr>
        <w:t> </w:t>
      </w:r>
      <w:r>
        <w:rPr/>
        <w:t>2023.</w:t>
      </w:r>
      <w:r>
        <w:rPr>
          <w:spacing w:val="-10"/>
        </w:rPr>
        <w:t> </w:t>
      </w:r>
      <w:r>
        <w:rPr/>
        <w:t>Pada</w:t>
      </w:r>
      <w:r>
        <w:rPr>
          <w:spacing w:val="-9"/>
        </w:rPr>
        <w:t> </w:t>
      </w:r>
      <w:r>
        <w:rPr/>
        <w:t>pertemuan,</w:t>
      </w:r>
      <w:r>
        <w:rPr>
          <w:spacing w:val="-9"/>
        </w:rPr>
        <w:t> </w:t>
      </w:r>
      <w:r>
        <w:rPr/>
        <w:t>delegasi</w:t>
      </w:r>
      <w:r>
        <w:rPr>
          <w:spacing w:val="-7"/>
        </w:rPr>
        <w:t> </w:t>
      </w:r>
      <w:r>
        <w:rPr/>
        <w:t>Rusia</w:t>
      </w:r>
      <w:r>
        <w:rPr>
          <w:spacing w:val="-8"/>
        </w:rPr>
        <w:t> </w:t>
      </w:r>
      <w:r>
        <w:rPr/>
        <w:t>dipimpin</w:t>
      </w:r>
      <w:r>
        <w:rPr>
          <w:spacing w:val="-7"/>
        </w:rPr>
        <w:t> </w:t>
      </w:r>
      <w:r>
        <w:rPr/>
        <w:t>Direktur</w:t>
      </w:r>
      <w:r>
        <w:rPr>
          <w:spacing w:val="-7"/>
        </w:rPr>
        <w:t> </w:t>
      </w:r>
      <w:r>
        <w:rPr/>
        <w:t>Jenderal</w:t>
      </w:r>
      <w:r>
        <w:rPr>
          <w:spacing w:val="-9"/>
        </w:rPr>
        <w:t> </w:t>
      </w:r>
      <w:r>
        <w:rPr/>
        <w:t>Departemen</w:t>
      </w:r>
      <w:r>
        <w:rPr>
          <w:spacing w:val="-5"/>
        </w:rPr>
        <w:t> </w:t>
      </w:r>
      <w:r>
        <w:rPr/>
        <w:t>Kerja</w:t>
      </w:r>
      <w:r>
        <w:rPr>
          <w:spacing w:val="-6"/>
        </w:rPr>
        <w:t> </w:t>
      </w:r>
      <w:r>
        <w:rPr/>
        <w:t>Sama</w:t>
      </w:r>
      <w:r>
        <w:rPr>
          <w:spacing w:val="-9"/>
        </w:rPr>
        <w:t> </w:t>
      </w:r>
      <w:r>
        <w:rPr/>
        <w:t>Ekonomi</w:t>
      </w:r>
      <w:r>
        <w:rPr>
          <w:spacing w:val="-52"/>
        </w:rPr>
        <w:t> </w:t>
      </w:r>
      <w:r>
        <w:rPr/>
        <w:t>Multilateral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Proyek</w:t>
      </w:r>
      <w:r>
        <w:rPr>
          <w:spacing w:val="-11"/>
        </w:rPr>
        <w:t> </w:t>
      </w:r>
      <w:r>
        <w:rPr/>
        <w:t>Khusus</w:t>
      </w:r>
      <w:r>
        <w:rPr>
          <w:spacing w:val="-10"/>
        </w:rPr>
        <w:t> </w:t>
      </w:r>
      <w:r>
        <w:rPr/>
        <w:t>Kementerian</w:t>
      </w:r>
      <w:r>
        <w:rPr>
          <w:spacing w:val="-9"/>
        </w:rPr>
        <w:t> </w:t>
      </w:r>
      <w:r>
        <w:rPr/>
        <w:t>Kerja</w:t>
      </w:r>
      <w:r>
        <w:rPr>
          <w:spacing w:val="-11"/>
        </w:rPr>
        <w:t> </w:t>
      </w:r>
      <w:r>
        <w:rPr/>
        <w:t>Sama</w:t>
      </w:r>
      <w:r>
        <w:rPr>
          <w:spacing w:val="-10"/>
        </w:rPr>
        <w:t> </w:t>
      </w:r>
      <w:r>
        <w:rPr/>
        <w:t>Ekonomi</w:t>
      </w:r>
      <w:r>
        <w:rPr>
          <w:spacing w:val="-10"/>
        </w:rPr>
        <w:t> </w:t>
      </w:r>
      <w:r>
        <w:rPr/>
        <w:t>Federasi</w:t>
      </w:r>
      <w:r>
        <w:rPr>
          <w:spacing w:val="-10"/>
        </w:rPr>
        <w:t> </w:t>
      </w:r>
      <w:r>
        <w:rPr/>
        <w:t>Rusia</w:t>
      </w:r>
      <w:r>
        <w:rPr>
          <w:spacing w:val="-8"/>
        </w:rPr>
        <w:t> </w:t>
      </w:r>
      <w:r>
        <w:rPr/>
        <w:t>Nikita</w:t>
      </w:r>
      <w:r>
        <w:rPr>
          <w:spacing w:val="-10"/>
        </w:rPr>
        <w:t> </w:t>
      </w:r>
      <w:r>
        <w:rPr/>
        <w:t>Kondratyev.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92" w:right="114" w:firstLine="0"/>
        <w:jc w:val="both"/>
        <w:rPr>
          <w:sz w:val="24"/>
        </w:rPr>
      </w:pPr>
      <w:r>
        <w:rPr>
          <w:i/>
          <w:sz w:val="24"/>
        </w:rPr>
        <w:t>"Ini merupakan pertemuan ke-10 pada hari ke-3 rangkaian AEM ke-55 di Semarang. Pertemuan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membahas kerja sama implementasi perdagangan dan investasi ASEAN-Rusia, seperti </w:t>
      </w:r>
      <w:r>
        <w:rPr>
          <w:sz w:val="24"/>
        </w:rPr>
        <w:t>workshop</w:t>
      </w:r>
      <w:r>
        <w:rPr>
          <w:spacing w:val="1"/>
          <w:sz w:val="24"/>
        </w:rPr>
        <w:t> </w:t>
      </w:r>
      <w:r>
        <w:rPr>
          <w:sz w:val="24"/>
        </w:rPr>
        <w:t>ASEAN Rusia e-commerce</w:t>
      </w:r>
      <w:r>
        <w:rPr>
          <w:i/>
          <w:sz w:val="24"/>
        </w:rPr>
        <w:t>, pasokan pertanian dari Rusia ke ASEAN, peningkatan sektor pariwisata;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konektivitas via penerbangan langsung antara Moskow - Bali; keamanan digital, khususnya </w:t>
      </w:r>
      <w:r>
        <w:rPr>
          <w:sz w:val="24"/>
        </w:rPr>
        <w:t>e-</w:t>
      </w:r>
      <w:r>
        <w:rPr>
          <w:spacing w:val="1"/>
          <w:sz w:val="24"/>
        </w:rPr>
        <w:t> </w:t>
      </w:r>
      <w:r>
        <w:rPr>
          <w:sz w:val="24"/>
        </w:rPr>
        <w:t>payment;</w:t>
      </w:r>
      <w:r>
        <w:rPr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pengembangan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animasi kreatif,"</w:t>
      </w:r>
      <w:r>
        <w:rPr>
          <w:i/>
          <w:spacing w:val="2"/>
          <w:sz w:val="24"/>
        </w:rPr>
        <w:t> </w:t>
      </w:r>
      <w:r>
        <w:rPr>
          <w:sz w:val="24"/>
        </w:rPr>
        <w:t>urai</w:t>
      </w:r>
      <w:r>
        <w:rPr>
          <w:spacing w:val="-1"/>
          <w:sz w:val="24"/>
        </w:rPr>
        <w:t> </w:t>
      </w:r>
      <w:r>
        <w:rPr>
          <w:sz w:val="24"/>
        </w:rPr>
        <w:t>Mendag</w:t>
      </w:r>
      <w:r>
        <w:rPr>
          <w:spacing w:val="-2"/>
          <w:sz w:val="24"/>
        </w:rPr>
        <w:t> </w:t>
      </w:r>
      <w:r>
        <w:rPr>
          <w:sz w:val="24"/>
        </w:rPr>
        <w:t>Zulkifli</w:t>
      </w:r>
      <w:r>
        <w:rPr>
          <w:spacing w:val="-2"/>
          <w:sz w:val="24"/>
        </w:rPr>
        <w:t> </w:t>
      </w:r>
      <w:r>
        <w:rPr>
          <w:sz w:val="24"/>
        </w:rPr>
        <w:t>Hasan.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92" w:right="113"/>
        <w:jc w:val="both"/>
        <w:rPr>
          <w:i/>
        </w:rPr>
      </w:pPr>
      <w:r>
        <w:rPr/>
        <w:t>Mendag Zulkifli Hasan melanjutkan, pertemuan juga mencatat implementasi Program Kerja sama</w:t>
      </w:r>
      <w:r>
        <w:rPr>
          <w:spacing w:val="1"/>
        </w:rPr>
        <w:t> </w:t>
      </w:r>
      <w:r>
        <w:rPr/>
        <w:t>antara ASEAN dan Eurasian Economic Commission (EEC) 2023—2025. Misalnya, seminar digital</w:t>
      </w:r>
      <w:r>
        <w:rPr>
          <w:spacing w:val="1"/>
        </w:rPr>
        <w:t> </w:t>
      </w:r>
      <w:r>
        <w:rPr/>
        <w:t>transformasi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EEC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ASEAN,</w:t>
      </w:r>
      <w:r>
        <w:rPr>
          <w:spacing w:val="1"/>
        </w:rPr>
        <w:t> </w:t>
      </w:r>
      <w:r>
        <w:rPr/>
        <w:t>dialog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EEC-ASEAN,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side</w:t>
      </w:r>
      <w:r>
        <w:rPr>
          <w:i/>
          <w:spacing w:val="1"/>
        </w:rPr>
        <w:t> </w:t>
      </w:r>
      <w:r>
        <w:rPr>
          <w:i/>
        </w:rPr>
        <w:t>event</w:t>
      </w:r>
      <w:r>
        <w:rPr>
          <w:i/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Pembangunan Berkelanjutan</w:t>
      </w:r>
      <w:r>
        <w:rPr>
          <w:spacing w:val="3"/>
        </w:rPr>
        <w:t> </w:t>
      </w:r>
      <w:r>
        <w:rPr>
          <w:i/>
        </w:rPr>
        <w:t>(Sustainable</w:t>
      </w:r>
      <w:r>
        <w:rPr>
          <w:i/>
          <w:spacing w:val="1"/>
        </w:rPr>
        <w:t> </w:t>
      </w:r>
      <w:r>
        <w:rPr>
          <w:i/>
        </w:rPr>
        <w:t>Development Goals/SDGs).</w:t>
      </w:r>
    </w:p>
    <w:p>
      <w:pPr>
        <w:pStyle w:val="BodyText"/>
        <w:spacing w:before="7"/>
        <w:rPr>
          <w:i/>
          <w:sz w:val="19"/>
        </w:rPr>
      </w:pPr>
    </w:p>
    <w:p>
      <w:pPr>
        <w:spacing w:before="0"/>
        <w:ind w:left="192" w:right="117" w:firstLine="0"/>
        <w:jc w:val="both"/>
        <w:rPr>
          <w:sz w:val="24"/>
        </w:rPr>
      </w:pPr>
      <w:r>
        <w:rPr>
          <w:i/>
          <w:sz w:val="24"/>
        </w:rPr>
        <w:t>"Inisiatif dan kerja sama ekonomi ASEAN-EEC bertujuan untuk pemulihan ekonomi pascapandemi,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khususnya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penguatan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rantai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pasok,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ketahanan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pangan,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pembangunan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berkelanjutan,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integrasi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antara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ASEAN 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EEC,"</w:t>
      </w:r>
      <w:r>
        <w:rPr>
          <w:i/>
          <w:spacing w:val="3"/>
          <w:sz w:val="24"/>
        </w:rPr>
        <w:t> </w:t>
      </w:r>
      <w:r>
        <w:rPr>
          <w:sz w:val="24"/>
        </w:rPr>
        <w:t>papar</w:t>
      </w:r>
      <w:r>
        <w:rPr>
          <w:spacing w:val="-2"/>
          <w:sz w:val="24"/>
        </w:rPr>
        <w:t> </w:t>
      </w:r>
      <w:r>
        <w:rPr>
          <w:sz w:val="24"/>
        </w:rPr>
        <w:t>Mendag</w:t>
      </w:r>
      <w:r>
        <w:rPr>
          <w:spacing w:val="-4"/>
          <w:sz w:val="24"/>
        </w:rPr>
        <w:t> </w:t>
      </w:r>
      <w:r>
        <w:rPr>
          <w:sz w:val="24"/>
        </w:rPr>
        <w:t>Zulkifli</w:t>
      </w:r>
      <w:r>
        <w:rPr>
          <w:spacing w:val="-1"/>
          <w:sz w:val="24"/>
        </w:rPr>
        <w:t> </w:t>
      </w:r>
      <w:r>
        <w:rPr>
          <w:sz w:val="24"/>
        </w:rPr>
        <w:t>Hasan.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2" w:right="115"/>
        <w:jc w:val="both"/>
      </w:pPr>
      <w:r>
        <w:rPr/>
        <w:t>Dalam</w:t>
      </w:r>
      <w:r>
        <w:rPr>
          <w:spacing w:val="1"/>
        </w:rPr>
        <w:t> </w:t>
      </w:r>
      <w:r>
        <w:rPr/>
        <w:t>sambutannya,</w:t>
      </w:r>
      <w:r>
        <w:rPr>
          <w:spacing w:val="1"/>
        </w:rPr>
        <w:t> </w:t>
      </w:r>
      <w:r>
        <w:rPr/>
        <w:t>Mendag</w:t>
      </w:r>
      <w:r>
        <w:rPr>
          <w:spacing w:val="1"/>
        </w:rPr>
        <w:t> </w:t>
      </w:r>
      <w:r>
        <w:rPr/>
        <w:t>Zulkifli</w:t>
      </w:r>
      <w:r>
        <w:rPr>
          <w:spacing w:val="1"/>
        </w:rPr>
        <w:t> </w:t>
      </w:r>
      <w:r>
        <w:rPr/>
        <w:t>Hasan</w:t>
      </w:r>
      <w:r>
        <w:rPr>
          <w:spacing w:val="1"/>
        </w:rPr>
        <w:t> </w:t>
      </w:r>
      <w:r>
        <w:rPr/>
        <w:t>menyampaikan,</w:t>
      </w:r>
      <w:r>
        <w:rPr>
          <w:spacing w:val="1"/>
        </w:rPr>
        <w:t> </w:t>
      </w:r>
      <w:r>
        <w:rPr/>
        <w:t>Federasi</w:t>
      </w:r>
      <w:r>
        <w:rPr>
          <w:spacing w:val="1"/>
        </w:rPr>
        <w:t> </w:t>
      </w:r>
      <w:r>
        <w:rPr/>
        <w:t>Rusia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dagang</w:t>
      </w:r>
      <w:r>
        <w:rPr>
          <w:spacing w:val="-11"/>
        </w:rPr>
        <w:t> </w:t>
      </w:r>
      <w:r>
        <w:rPr/>
        <w:t>penting</w:t>
      </w:r>
      <w:r>
        <w:rPr>
          <w:spacing w:val="-11"/>
        </w:rPr>
        <w:t> </w:t>
      </w:r>
      <w:r>
        <w:rPr/>
        <w:t>bagi</w:t>
      </w:r>
      <w:r>
        <w:rPr>
          <w:spacing w:val="-11"/>
        </w:rPr>
        <w:t> </w:t>
      </w:r>
      <w:r>
        <w:rPr/>
        <w:t>ASEAN.</w:t>
      </w:r>
      <w:r>
        <w:rPr>
          <w:spacing w:val="-8"/>
        </w:rPr>
        <w:t> </w:t>
      </w:r>
      <w:r>
        <w:rPr/>
        <w:t>Rusia</w:t>
      </w:r>
      <w:r>
        <w:rPr>
          <w:spacing w:val="-11"/>
        </w:rPr>
        <w:t> </w:t>
      </w:r>
      <w:r>
        <w:rPr/>
        <w:t>menduduki</w:t>
      </w:r>
      <w:r>
        <w:rPr>
          <w:spacing w:val="-11"/>
        </w:rPr>
        <w:t> </w:t>
      </w:r>
      <w:r>
        <w:rPr/>
        <w:t>peringkat</w:t>
      </w:r>
      <w:r>
        <w:rPr>
          <w:spacing w:val="-8"/>
        </w:rPr>
        <w:t> </w:t>
      </w:r>
      <w:r>
        <w:rPr/>
        <w:t>ke-9</w:t>
      </w:r>
      <w:r>
        <w:rPr>
          <w:spacing w:val="-9"/>
        </w:rPr>
        <w:t> </w:t>
      </w:r>
      <w:r>
        <w:rPr/>
        <w:t>investasi</w:t>
      </w:r>
      <w:r>
        <w:rPr>
          <w:spacing w:val="-11"/>
        </w:rPr>
        <w:t> </w:t>
      </w:r>
      <w:r>
        <w:rPr/>
        <w:t>terbesar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ASEAN</w:t>
      </w:r>
      <w:r>
        <w:rPr>
          <w:spacing w:val="-12"/>
        </w:rPr>
        <w:t> </w:t>
      </w:r>
      <w:r>
        <w:rPr/>
        <w:t>pada</w:t>
      </w:r>
      <w:r>
        <w:rPr>
          <w:spacing w:val="-11"/>
        </w:rPr>
        <w:t> </w:t>
      </w:r>
      <w:r>
        <w:rPr/>
        <w:t>2022</w:t>
      </w:r>
      <w:r>
        <w:rPr>
          <w:spacing w:val="-52"/>
        </w:rPr>
        <w:t> </w:t>
      </w:r>
      <w:r>
        <w:rPr/>
        <w:t>di</w:t>
      </w:r>
      <w:r>
        <w:rPr>
          <w:spacing w:val="-1"/>
        </w:rPr>
        <w:t> </w:t>
      </w:r>
      <w:r>
        <w:rPr/>
        <w:t>antara</w:t>
      </w:r>
      <w:r>
        <w:rPr>
          <w:spacing w:val="-2"/>
        </w:rPr>
        <w:t> </w:t>
      </w:r>
      <w:r>
        <w:rPr/>
        <w:t>Mitra</w:t>
      </w:r>
      <w:r>
        <w:rPr>
          <w:spacing w:val="-1"/>
        </w:rPr>
        <w:t> </w:t>
      </w:r>
      <w:r>
        <w:rPr/>
        <w:t>Dialog</w:t>
      </w:r>
      <w:r>
        <w:rPr>
          <w:spacing w:val="-3"/>
        </w:rPr>
        <w:t> </w:t>
      </w:r>
      <w:r>
        <w:rPr/>
        <w:t>ASEAN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peringkat ke-9</w:t>
      </w:r>
      <w:r>
        <w:rPr>
          <w:spacing w:val="-2"/>
        </w:rPr>
        <w:t> </w:t>
      </w:r>
      <w:r>
        <w:rPr/>
        <w:t>dilihat</w:t>
      </w:r>
      <w:r>
        <w:rPr>
          <w:spacing w:val="-1"/>
        </w:rPr>
        <w:t> </w:t>
      </w:r>
      <w:r>
        <w:rPr/>
        <w:t>dari</w:t>
      </w:r>
      <w:r>
        <w:rPr>
          <w:spacing w:val="-2"/>
        </w:rPr>
        <w:t> </w:t>
      </w:r>
      <w:r>
        <w:rPr/>
        <w:t>neraca</w:t>
      </w:r>
      <w:r>
        <w:rPr>
          <w:spacing w:val="-3"/>
        </w:rPr>
        <w:t> </w:t>
      </w:r>
      <w:r>
        <w:rPr/>
        <w:t>perdagangan</w:t>
      </w:r>
      <w:r>
        <w:rPr>
          <w:spacing w:val="-1"/>
        </w:rPr>
        <w:t> </w:t>
      </w:r>
      <w:r>
        <w:rPr/>
        <w:t>barang.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92" w:right="116" w:firstLine="0"/>
        <w:jc w:val="both"/>
        <w:rPr>
          <w:sz w:val="24"/>
        </w:rPr>
      </w:pPr>
      <w:r>
        <w:rPr>
          <w:i/>
          <w:sz w:val="24"/>
        </w:rPr>
        <w:t>"Melihat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perdagangan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kawasan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global,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kami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mengharapkan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dukungan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Keketuaan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2023.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Pertemuan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menjadi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momentum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penting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memperkuat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perekonomian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Rusia,"</w:t>
      </w:r>
      <w:r>
        <w:rPr>
          <w:i/>
          <w:spacing w:val="-4"/>
          <w:sz w:val="24"/>
        </w:rPr>
        <w:t> </w:t>
      </w:r>
      <w:r>
        <w:rPr>
          <w:sz w:val="24"/>
        </w:rPr>
        <w:t>tambah</w:t>
      </w:r>
      <w:r>
        <w:rPr>
          <w:spacing w:val="-9"/>
          <w:sz w:val="24"/>
        </w:rPr>
        <w:t> </w:t>
      </w:r>
      <w:r>
        <w:rPr>
          <w:sz w:val="24"/>
        </w:rPr>
        <w:t>Mendag</w:t>
      </w:r>
      <w:r>
        <w:rPr>
          <w:spacing w:val="-51"/>
          <w:sz w:val="24"/>
        </w:rPr>
        <w:t> </w:t>
      </w:r>
      <w:r>
        <w:rPr>
          <w:sz w:val="24"/>
        </w:rPr>
        <w:t>Zulkifli Hasan.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848402</wp:posOffset>
            </wp:positionH>
            <wp:positionV relativeFrom="paragraph">
              <wp:posOffset>134555</wp:posOffset>
            </wp:positionV>
            <wp:extent cx="5408580" cy="17611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580" cy="176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1920" w:h="16850"/>
          <w:pgMar w:top="1280" w:bottom="280" w:left="940" w:right="1020"/>
        </w:sectPr>
      </w:pPr>
    </w:p>
    <w:p>
      <w:pPr>
        <w:tabs>
          <w:tab w:pos="5154" w:val="left" w:leader="none"/>
        </w:tabs>
        <w:spacing w:line="240" w:lineRule="auto"/>
        <w:ind w:left="3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10846" cy="1936242"/>
            <wp:effectExtent l="0" t="0" r="0" b="0"/>
            <wp:docPr id="7" name="image4.jpeg" descr="D:\Humas\2023\Siaran Pers\Agustus\AEM Rusia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6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910975" cy="1936242"/>
            <wp:effectExtent l="0" t="0" r="0" b="0"/>
            <wp:docPr id="9" name="image5.jpeg" descr="D:\Humas\2023\Siaran Pers\Agustus\AEM Rusia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975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811530</wp:posOffset>
            </wp:positionH>
            <wp:positionV relativeFrom="paragraph">
              <wp:posOffset>131571</wp:posOffset>
            </wp:positionV>
            <wp:extent cx="2904298" cy="1936242"/>
            <wp:effectExtent l="0" t="0" r="0" b="0"/>
            <wp:wrapTopAndBottom/>
            <wp:docPr id="11" name="image6.jpeg" descr="D:\Humas\2023\Siaran Pers\Agustus\AEM Rusia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298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3869690</wp:posOffset>
            </wp:positionH>
            <wp:positionV relativeFrom="paragraph">
              <wp:posOffset>131571</wp:posOffset>
            </wp:positionV>
            <wp:extent cx="2904427" cy="1936242"/>
            <wp:effectExtent l="0" t="0" r="0" b="0"/>
            <wp:wrapTopAndBottom/>
            <wp:docPr id="13" name="image7.jpeg" descr="D:\Humas\2023\Siaran Pers\Agustus\AEM Rusia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27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1"/>
        </w:rPr>
      </w:pPr>
    </w:p>
    <w:p>
      <w:pPr>
        <w:pStyle w:val="BodyText"/>
        <w:spacing w:before="51"/>
        <w:ind w:left="911" w:right="829"/>
        <w:jc w:val="center"/>
      </w:pPr>
      <w:r>
        <w:rPr/>
        <w:t>--selesai--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4938"/>
      </w:tblGrid>
      <w:tr>
        <w:trPr>
          <w:trHeight w:val="1562" w:hRule="atLeast"/>
        </w:trPr>
        <w:tc>
          <w:tcPr>
            <w:tcW w:w="3987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Informasi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lebih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lanjut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hubungi:</w:t>
            </w:r>
          </w:p>
          <w:p>
            <w:pPr>
              <w:pStyle w:val="TableParagraph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Kepala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Hubungan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Masyarakat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4938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Direktur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Perundingan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</w:p>
          <w:p>
            <w:pPr>
              <w:pStyle w:val="TableParagraph"/>
              <w:spacing w:line="237" w:lineRule="auto" w:before="2"/>
              <w:ind w:left="468" w:right="179"/>
              <w:rPr>
                <w:b/>
                <w:sz w:val="22"/>
              </w:rPr>
            </w:pPr>
            <w:r>
              <w:rPr>
                <w:b/>
                <w:sz w:val="22"/>
              </w:rPr>
              <w:t>Ditjen Perundingan Perdagangan Internasional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45" w:lineRule="exact" w:before="2"/>
              <w:ind w:left="468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2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dina.kurniasari@kemendag.go.id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848402</wp:posOffset>
            </wp:positionH>
            <wp:positionV relativeFrom="paragraph">
              <wp:posOffset>144935</wp:posOffset>
            </wp:positionV>
            <wp:extent cx="5408580" cy="176117"/>
            <wp:effectExtent l="0" t="0" r="0" b="0"/>
            <wp:wrapTopAndBottom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580" cy="176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20" w:h="16850"/>
          <w:pgMar w:top="1000" w:bottom="280" w:left="940" w:right="1020"/>
        </w:sectPr>
      </w:pPr>
    </w:p>
    <w:p>
      <w:pPr>
        <w:pStyle w:val="Heading1"/>
        <w:spacing w:before="12"/>
        <w:ind w:right="882"/>
      </w:pPr>
      <w:r>
        <w:rPr/>
        <w:pict>
          <v:rect style="position:absolute;margin-left:227.449997pt;margin-top:.574662pt;width:1.44pt;height:92.184pt;mso-position-horizontal-relative:page;mso-position-vertical-relative:paragraph;z-index:15732736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1429020</wp:posOffset>
            </wp:positionH>
            <wp:positionV relativeFrom="paragraph">
              <wp:posOffset>111371</wp:posOffset>
            </wp:positionV>
            <wp:extent cx="762086" cy="95718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PRESS</w:t>
      </w:r>
      <w:r>
        <w:rPr>
          <w:color w:val="003399"/>
          <w:spacing w:val="-7"/>
        </w:rPr>
        <w:t> </w:t>
      </w:r>
      <w:r>
        <w:rPr>
          <w:color w:val="003399"/>
        </w:rPr>
        <w:t>RELEASE</w:t>
      </w:r>
    </w:p>
    <w:p>
      <w:pPr>
        <w:pStyle w:val="BodyText"/>
        <w:spacing w:before="119"/>
        <w:ind w:left="4330" w:right="882"/>
        <w:jc w:val="center"/>
      </w:pPr>
      <w:r>
        <w:rPr/>
        <w:t>Public</w:t>
      </w:r>
      <w:r>
        <w:rPr>
          <w:spacing w:val="-4"/>
        </w:rPr>
        <w:t> </w:t>
      </w:r>
      <w:r>
        <w:rPr/>
        <w:t>Relations</w:t>
      </w:r>
      <w:r>
        <w:rPr>
          <w:spacing w:val="-3"/>
        </w:rPr>
        <w:t> </w:t>
      </w:r>
      <w:r>
        <w:rPr/>
        <w:t>Bureau</w:t>
      </w:r>
    </w:p>
    <w:p>
      <w:pPr>
        <w:pStyle w:val="BodyText"/>
        <w:ind w:left="4330" w:right="882"/>
        <w:jc w:val="center"/>
      </w:pPr>
      <w:r>
        <w:rPr/>
        <w:t>Bldg.</w:t>
      </w:r>
      <w:r>
        <w:rPr>
          <w:spacing w:val="-3"/>
        </w:rPr>
        <w:t> </w:t>
      </w:r>
      <w:r>
        <w:rPr/>
        <w:t>I Fl.</w:t>
      </w:r>
      <w:r>
        <w:rPr>
          <w:spacing w:val="-2"/>
        </w:rPr>
        <w:t> </w:t>
      </w:r>
      <w:r>
        <w:rPr/>
        <w:t>2,</w:t>
      </w:r>
      <w:r>
        <w:rPr>
          <w:spacing w:val="-1"/>
        </w:rPr>
        <w:t> </w:t>
      </w:r>
      <w:r>
        <w:rPr/>
        <w:t>Jl.</w:t>
      </w:r>
      <w:r>
        <w:rPr>
          <w:spacing w:val="-2"/>
        </w:rPr>
        <w:t> </w:t>
      </w:r>
      <w:r>
        <w:rPr/>
        <w:t>M.I.</w:t>
      </w:r>
      <w:r>
        <w:rPr>
          <w:spacing w:val="-2"/>
        </w:rPr>
        <w:t> </w:t>
      </w:r>
      <w:r>
        <w:rPr/>
        <w:t>Ridwan Rais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Jakarta</w:t>
      </w:r>
      <w:r>
        <w:rPr>
          <w:spacing w:val="-3"/>
        </w:rPr>
        <w:t> </w:t>
      </w:r>
      <w:r>
        <w:rPr/>
        <w:t>10110</w:t>
      </w:r>
      <w:r>
        <w:rPr>
          <w:spacing w:val="-51"/>
        </w:rPr>
        <w:t> </w:t>
      </w:r>
      <w:r>
        <w:rPr/>
        <w:t>Phone:</w:t>
      </w:r>
      <w:r>
        <w:rPr>
          <w:spacing w:val="-2"/>
        </w:rPr>
        <w:t> </w:t>
      </w:r>
      <w:r>
        <w:rPr/>
        <w:t>021-3860371/Fax:</w:t>
      </w:r>
      <w:r>
        <w:rPr>
          <w:spacing w:val="1"/>
        </w:rPr>
        <w:t> </w:t>
      </w:r>
      <w:r>
        <w:rPr/>
        <w:t>021-3508711</w:t>
      </w:r>
    </w:p>
    <w:p>
      <w:pPr>
        <w:pStyle w:val="BodyText"/>
        <w:spacing w:line="293" w:lineRule="exact"/>
        <w:ind w:left="4331" w:right="882"/>
        <w:jc w:val="center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3554476</wp:posOffset>
            </wp:positionH>
            <wp:positionV relativeFrom="paragraph">
              <wp:posOffset>257694</wp:posOffset>
            </wp:positionV>
            <wp:extent cx="669993" cy="1089659"/>
            <wp:effectExtent l="0" t="0" r="0" b="0"/>
            <wp:wrapTopAndBottom/>
            <wp:docPr id="21" name="image9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93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0462C1"/>
            <w:u w:val="single" w:color="0462C1"/>
          </w:rPr>
          <w:t>www.kemendag.go.id</w:t>
        </w:r>
      </w:hyperlink>
    </w:p>
    <w:p>
      <w:pPr>
        <w:pStyle w:val="Heading2"/>
        <w:spacing w:line="390" w:lineRule="exact" w:before="14"/>
        <w:ind w:right="881"/>
      </w:pPr>
      <w:r>
        <w:rPr/>
        <w:t>The</w:t>
      </w:r>
      <w:r>
        <w:rPr>
          <w:spacing w:val="-4"/>
        </w:rPr>
        <w:t> </w:t>
      </w:r>
      <w:r>
        <w:rPr/>
        <w:t>12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AEM-Russia</w:t>
      </w:r>
      <w:r>
        <w:rPr>
          <w:spacing w:val="-2"/>
          <w:vertAlign w:val="baseline"/>
        </w:rPr>
        <w:t> </w:t>
      </w:r>
      <w:r>
        <w:rPr>
          <w:vertAlign w:val="baseline"/>
        </w:rPr>
        <w:t>Consultation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Meeting,</w:t>
      </w:r>
    </w:p>
    <w:p>
      <w:pPr>
        <w:spacing w:before="0"/>
        <w:ind w:left="1000" w:right="882" w:firstLine="0"/>
        <w:jc w:val="center"/>
        <w:rPr>
          <w:b/>
          <w:sz w:val="32"/>
        </w:rPr>
      </w:pPr>
      <w:r>
        <w:rPr>
          <w:b/>
          <w:sz w:val="32"/>
        </w:rPr>
        <w:t>Trade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Minister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Zulkifli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Hasan: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Strengthen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Implementation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ASEAN</w:t>
      </w:r>
      <w:r>
        <w:rPr>
          <w:b/>
          <w:spacing w:val="-69"/>
          <w:sz w:val="32"/>
        </w:rPr>
        <w:t> </w:t>
      </w:r>
      <w:r>
        <w:rPr>
          <w:b/>
          <w:sz w:val="32"/>
        </w:rPr>
        <w:t>Trade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and Investment Cooperation</w:t>
      </w:r>
    </w:p>
    <w:p>
      <w:pPr>
        <w:pStyle w:val="Heading3"/>
        <w:spacing w:before="243"/>
        <w:ind w:right="389"/>
      </w:pPr>
      <w:r>
        <w:rPr>
          <w:b/>
        </w:rPr>
        <w:t>Semarang,</w:t>
      </w:r>
      <w:r>
        <w:rPr>
          <w:b/>
          <w:spacing w:val="1"/>
        </w:rPr>
        <w:t> </w:t>
      </w:r>
      <w:r>
        <w:rPr>
          <w:b/>
        </w:rPr>
        <w:t>21</w:t>
      </w:r>
      <w:r>
        <w:rPr>
          <w:b/>
          <w:spacing w:val="1"/>
        </w:rPr>
        <w:t> </w:t>
      </w:r>
      <w:r>
        <w:rPr>
          <w:b/>
        </w:rPr>
        <w:t>August</w:t>
      </w:r>
      <w:r>
        <w:rPr>
          <w:b/>
          <w:spacing w:val="1"/>
        </w:rPr>
        <w:t> </w:t>
      </w:r>
      <w:r>
        <w:rPr>
          <w:b/>
        </w:rPr>
        <w:t>2023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Russian</w:t>
      </w:r>
      <w:r>
        <w:rPr>
          <w:spacing w:val="1"/>
        </w:rPr>
        <w:t> </w:t>
      </w:r>
      <w:r>
        <w:rPr/>
        <w:t>Federation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strengthen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cooperation.</w:t>
      </w:r>
      <w:r>
        <w:rPr>
          <w:spacing w:val="1"/>
        </w:rPr>
        <w:t> </w:t>
      </w:r>
      <w:r>
        <w:rPr/>
        <w:t>This was raised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12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ASEAN</w:t>
      </w:r>
      <w:r>
        <w:rPr>
          <w:spacing w:val="1"/>
          <w:vertAlign w:val="baseline"/>
        </w:rPr>
        <w:t> </w:t>
      </w:r>
      <w:r>
        <w:rPr>
          <w:vertAlign w:val="baseline"/>
        </w:rPr>
        <w:t>Economic Minister (AEM) consultation meeting with Russia on Monday (21/8) in Semarang,</w:t>
      </w:r>
      <w:r>
        <w:rPr>
          <w:spacing w:val="1"/>
          <w:vertAlign w:val="baseline"/>
        </w:rPr>
        <w:t> </w:t>
      </w:r>
      <w:r>
        <w:rPr>
          <w:vertAlign w:val="baseline"/>
        </w:rPr>
        <w:t>Central</w:t>
      </w:r>
      <w:r>
        <w:rPr>
          <w:spacing w:val="-1"/>
          <w:vertAlign w:val="baseline"/>
        </w:rPr>
        <w:t> </w:t>
      </w:r>
      <w:r>
        <w:rPr>
          <w:vertAlign w:val="baseline"/>
        </w:rPr>
        <w:t>Java.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12" w:right="387" w:firstLine="0"/>
        <w:jc w:val="both"/>
        <w:rPr>
          <w:sz w:val="26"/>
        </w:rPr>
      </w:pPr>
      <w:r>
        <w:rPr>
          <w:sz w:val="26"/>
        </w:rPr>
        <w:t>The meeting chaired by the Minister of Trade Zulkifli Hasan was part of the series of the 55</w:t>
      </w:r>
      <w:r>
        <w:rPr>
          <w:sz w:val="26"/>
          <w:vertAlign w:val="superscript"/>
        </w:rPr>
        <w:t>th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AEM Meeting and Related Meetings held on 17-22 August 2023. At the meeting, the Russian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delegation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was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led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by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the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Director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General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of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the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Department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of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Multilateral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Economic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Cooperation and Special Projects of the Ministry of Economic Cooperation of the Russian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Federation,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Nikita Kondratyev.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12" w:right="392" w:firstLine="0"/>
        <w:jc w:val="both"/>
        <w:rPr>
          <w:sz w:val="26"/>
        </w:rPr>
      </w:pPr>
      <w:r>
        <w:rPr>
          <w:i/>
          <w:sz w:val="26"/>
        </w:rPr>
        <w:t>"This is the 10</w:t>
      </w:r>
      <w:r>
        <w:rPr>
          <w:i/>
          <w:sz w:val="26"/>
          <w:vertAlign w:val="superscript"/>
        </w:rPr>
        <w:t>th</w:t>
      </w:r>
      <w:r>
        <w:rPr>
          <w:i/>
          <w:sz w:val="26"/>
          <w:vertAlign w:val="baseline"/>
        </w:rPr>
        <w:t> meeting on day 3 of the 55</w:t>
      </w:r>
      <w:r>
        <w:rPr>
          <w:i/>
          <w:sz w:val="26"/>
          <w:vertAlign w:val="superscript"/>
        </w:rPr>
        <w:t>th</w:t>
      </w:r>
      <w:r>
        <w:rPr>
          <w:i/>
          <w:sz w:val="26"/>
          <w:vertAlign w:val="baseline"/>
        </w:rPr>
        <w:t> AEM series in Semarang. The meeting discussed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cooperation on the implementation of ASEAN-Russia trade and investment, such as the ASEAN</w:t>
      </w:r>
      <w:r>
        <w:rPr>
          <w:i/>
          <w:spacing w:val="-56"/>
          <w:sz w:val="26"/>
          <w:vertAlign w:val="baseline"/>
        </w:rPr>
        <w:t> </w:t>
      </w:r>
      <w:r>
        <w:rPr>
          <w:i/>
          <w:sz w:val="26"/>
          <w:vertAlign w:val="baseline"/>
        </w:rPr>
        <w:t>Russia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e-commerce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workshop,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agricultural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supplies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from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Russia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to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ASEAN,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increasing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the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tourism sector; connectivity via direct flights between Moscow-Bali; digital security, especially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e-payments; and the development of creative animation," </w:t>
      </w:r>
      <w:r>
        <w:rPr>
          <w:sz w:val="26"/>
          <w:vertAlign w:val="baseline"/>
        </w:rPr>
        <w:t>explained Trade Minister Zulkifli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Hasan.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ind w:right="393"/>
      </w:pPr>
      <w:r>
        <w:rPr/>
        <w:t>Trade Minister Zulkifli Hasan continued, the meeting also noted the implementation of the</w:t>
      </w:r>
      <w:r>
        <w:rPr>
          <w:spacing w:val="1"/>
        </w:rPr>
        <w:t> </w:t>
      </w:r>
      <w:r>
        <w:rPr/>
        <w:t>Cooperation Program between ASEAN and the Eurasian Economic Commission (EEC) 2023-</w:t>
      </w:r>
      <w:r>
        <w:rPr>
          <w:spacing w:val="1"/>
        </w:rPr>
        <w:t> </w:t>
      </w:r>
      <w:r>
        <w:rPr/>
        <w:t>2025.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example,</w:t>
      </w:r>
      <w:r>
        <w:rPr>
          <w:spacing w:val="-6"/>
        </w:rPr>
        <w:t> </w:t>
      </w:r>
      <w:r>
        <w:rPr/>
        <w:t>digital</w:t>
      </w:r>
      <w:r>
        <w:rPr>
          <w:spacing w:val="-8"/>
        </w:rPr>
        <w:t> </w:t>
      </w:r>
      <w:r>
        <w:rPr/>
        <w:t>transformation</w:t>
      </w:r>
      <w:r>
        <w:rPr>
          <w:spacing w:val="-6"/>
        </w:rPr>
        <w:t> </w:t>
      </w:r>
      <w:r>
        <w:rPr/>
        <w:t>seminars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EEC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ASEAN,</w:t>
      </w:r>
      <w:r>
        <w:rPr>
          <w:spacing w:val="-9"/>
        </w:rPr>
        <w:t> </w:t>
      </w:r>
      <w:r>
        <w:rPr/>
        <w:t>EEC-ASEAN</w:t>
      </w:r>
      <w:r>
        <w:rPr>
          <w:spacing w:val="-7"/>
        </w:rPr>
        <w:t> </w:t>
      </w:r>
      <w:r>
        <w:rPr/>
        <w:t>business</w:t>
      </w:r>
      <w:r>
        <w:rPr>
          <w:spacing w:val="-56"/>
        </w:rPr>
        <w:t> </w:t>
      </w:r>
      <w:r>
        <w:rPr/>
        <w:t>dialogues,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events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Sustainable Development Goals</w:t>
      </w:r>
      <w:r>
        <w:rPr>
          <w:spacing w:val="-3"/>
        </w:rPr>
        <w:t> </w:t>
      </w:r>
      <w:r>
        <w:rPr/>
        <w:t>(SDGs).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12" w:right="398" w:firstLine="0"/>
        <w:jc w:val="both"/>
        <w:rPr>
          <w:sz w:val="26"/>
        </w:rPr>
      </w:pPr>
      <w:r>
        <w:rPr>
          <w:i/>
          <w:sz w:val="26"/>
        </w:rPr>
        <w:t>"ASEAN-EEC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economic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initiatives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cooperation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are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aimed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post-pandemic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economic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recovery,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particularly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strengthening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supply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chains,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food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security,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sustainable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development,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and</w:t>
      </w:r>
      <w:r>
        <w:rPr>
          <w:i/>
          <w:spacing w:val="-56"/>
          <w:sz w:val="26"/>
        </w:rPr>
        <w:t> </w:t>
      </w:r>
      <w:r>
        <w:rPr>
          <w:i/>
          <w:sz w:val="26"/>
        </w:rPr>
        <w:t>economic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integration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between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ASEAN and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EEC,"</w:t>
      </w:r>
      <w:r>
        <w:rPr>
          <w:i/>
          <w:spacing w:val="4"/>
          <w:sz w:val="26"/>
        </w:rPr>
        <w:t> </w:t>
      </w:r>
      <w:r>
        <w:rPr>
          <w:sz w:val="26"/>
        </w:rPr>
        <w:t>said</w:t>
      </w:r>
      <w:r>
        <w:rPr>
          <w:spacing w:val="-2"/>
          <w:sz w:val="26"/>
        </w:rPr>
        <w:t> </w:t>
      </w:r>
      <w:r>
        <w:rPr>
          <w:sz w:val="26"/>
        </w:rPr>
        <w:t>Trade Minister</w:t>
      </w:r>
      <w:r>
        <w:rPr>
          <w:spacing w:val="-1"/>
          <w:sz w:val="26"/>
        </w:rPr>
        <w:t> </w:t>
      </w:r>
      <w:r>
        <w:rPr>
          <w:sz w:val="26"/>
        </w:rPr>
        <w:t>Zulkifli</w:t>
      </w:r>
      <w:r>
        <w:rPr>
          <w:spacing w:val="-2"/>
          <w:sz w:val="26"/>
        </w:rPr>
        <w:t> </w:t>
      </w:r>
      <w:r>
        <w:rPr>
          <w:sz w:val="26"/>
        </w:rPr>
        <w:t>Hasan.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ind w:right="396"/>
      </w:pPr>
      <w:r>
        <w:rPr/>
        <w:t>In his opening remarks, Trade Minister Zulkifli Hasan said that the Russian Federation is an</w:t>
      </w:r>
      <w:r>
        <w:rPr>
          <w:spacing w:val="1"/>
        </w:rPr>
        <w:t> </w:t>
      </w:r>
      <w:r>
        <w:rPr/>
        <w:t>important trade partner for ASEAN. Russia is ranked the 9</w:t>
      </w:r>
      <w:r>
        <w:rPr>
          <w:vertAlign w:val="superscript"/>
        </w:rPr>
        <w:t>th</w:t>
      </w:r>
      <w:r>
        <w:rPr>
          <w:vertAlign w:val="baseline"/>
        </w:rPr>
        <w:t> in terms of largest investment in</w:t>
      </w:r>
      <w:r>
        <w:rPr>
          <w:spacing w:val="1"/>
          <w:vertAlign w:val="baseline"/>
        </w:rPr>
        <w:t> </w:t>
      </w:r>
      <w:r>
        <w:rPr>
          <w:vertAlign w:val="baseline"/>
        </w:rPr>
        <w:t>ASEAN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7"/>
          <w:vertAlign w:val="baseline"/>
        </w:rPr>
        <w:t> </w:t>
      </w:r>
      <w:r>
        <w:rPr>
          <w:vertAlign w:val="baseline"/>
        </w:rPr>
        <w:t>2022</w:t>
      </w:r>
      <w:r>
        <w:rPr>
          <w:spacing w:val="-5"/>
          <w:vertAlign w:val="baseline"/>
        </w:rPr>
        <w:t> </w:t>
      </w:r>
      <w:r>
        <w:rPr>
          <w:vertAlign w:val="baseline"/>
        </w:rPr>
        <w:t>among</w:t>
      </w:r>
      <w:r>
        <w:rPr>
          <w:spacing w:val="-4"/>
          <w:vertAlign w:val="baseline"/>
        </w:rPr>
        <w:t> </w:t>
      </w:r>
      <w:r>
        <w:rPr>
          <w:vertAlign w:val="baseline"/>
        </w:rPr>
        <w:t>ASEAN</w:t>
      </w:r>
      <w:r>
        <w:rPr>
          <w:spacing w:val="-6"/>
          <w:vertAlign w:val="baseline"/>
        </w:rPr>
        <w:t> </w:t>
      </w:r>
      <w:r>
        <w:rPr>
          <w:vertAlign w:val="baseline"/>
        </w:rPr>
        <w:t>Dialogue</w:t>
      </w:r>
      <w:r>
        <w:rPr>
          <w:spacing w:val="-5"/>
          <w:vertAlign w:val="baseline"/>
        </w:rPr>
        <w:t> </w:t>
      </w:r>
      <w:r>
        <w:rPr>
          <w:vertAlign w:val="baseline"/>
        </w:rPr>
        <w:t>Partners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ranks</w:t>
      </w:r>
      <w:r>
        <w:rPr>
          <w:spacing w:val="-9"/>
          <w:vertAlign w:val="baseline"/>
        </w:rPr>
        <w:t> </w:t>
      </w:r>
      <w:r>
        <w:rPr>
          <w:vertAlign w:val="baseline"/>
        </w:rPr>
        <w:t>9th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terms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goods</w:t>
      </w:r>
      <w:r>
        <w:rPr>
          <w:spacing w:val="-7"/>
          <w:vertAlign w:val="baseline"/>
        </w:rPr>
        <w:t> </w:t>
      </w:r>
      <w:r>
        <w:rPr>
          <w:vertAlign w:val="baseline"/>
        </w:rPr>
        <w:t>trade</w:t>
      </w:r>
      <w:r>
        <w:rPr>
          <w:spacing w:val="-7"/>
          <w:vertAlign w:val="baseline"/>
        </w:rPr>
        <w:t> </w:t>
      </w:r>
      <w:r>
        <w:rPr>
          <w:vertAlign w:val="baseline"/>
        </w:rPr>
        <w:t>balance.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12" w:right="393" w:firstLine="0"/>
        <w:jc w:val="both"/>
        <w:rPr>
          <w:sz w:val="26"/>
        </w:rPr>
      </w:pPr>
      <w:r>
        <w:rPr>
          <w:i/>
          <w:sz w:val="26"/>
        </w:rPr>
        <w:t>"Seeing the important roles of ASEAN and Russia for regional and global trade, we expect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support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Indonesia's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Chairmanship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ASEAN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2023.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meeting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important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momentum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to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strengthen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ASEAN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and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Russian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economies,"</w:t>
      </w:r>
      <w:r>
        <w:rPr>
          <w:i/>
          <w:spacing w:val="-3"/>
          <w:sz w:val="26"/>
        </w:rPr>
        <w:t> </w:t>
      </w:r>
      <w:r>
        <w:rPr>
          <w:sz w:val="26"/>
        </w:rPr>
        <w:t>added</w:t>
      </w:r>
      <w:r>
        <w:rPr>
          <w:spacing w:val="-9"/>
          <w:sz w:val="26"/>
        </w:rPr>
        <w:t> </w:t>
      </w:r>
      <w:r>
        <w:rPr>
          <w:sz w:val="26"/>
        </w:rPr>
        <w:t>Trade</w:t>
      </w:r>
      <w:r>
        <w:rPr>
          <w:spacing w:val="-8"/>
          <w:sz w:val="26"/>
        </w:rPr>
        <w:t> </w:t>
      </w:r>
      <w:r>
        <w:rPr>
          <w:sz w:val="26"/>
        </w:rPr>
        <w:t>Minister</w:t>
      </w:r>
      <w:r>
        <w:rPr>
          <w:spacing w:val="-9"/>
          <w:sz w:val="26"/>
        </w:rPr>
        <w:t> </w:t>
      </w:r>
      <w:r>
        <w:rPr>
          <w:sz w:val="26"/>
        </w:rPr>
        <w:t>Zulkifli</w:t>
      </w:r>
      <w:r>
        <w:rPr>
          <w:spacing w:val="-6"/>
          <w:sz w:val="26"/>
        </w:rPr>
        <w:t> </w:t>
      </w:r>
      <w:r>
        <w:rPr>
          <w:sz w:val="26"/>
        </w:rPr>
        <w:t>Hasan.</w:t>
      </w:r>
    </w:p>
    <w:p>
      <w:pPr>
        <w:spacing w:after="0"/>
        <w:jc w:val="both"/>
        <w:rPr>
          <w:sz w:val="26"/>
        </w:rPr>
        <w:sectPr>
          <w:footerReference w:type="default" r:id="rId15"/>
          <w:pgSz w:w="12240" w:h="20160"/>
          <w:pgMar w:footer="929" w:header="0" w:top="840" w:bottom="1120" w:left="620" w:right="740"/>
        </w:sectPr>
      </w:pPr>
    </w:p>
    <w:p>
      <w:pPr>
        <w:tabs>
          <w:tab w:pos="5608" w:val="left" w:leader="none"/>
        </w:tabs>
        <w:spacing w:line="240" w:lineRule="auto"/>
        <w:ind w:left="79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846767" cy="1892236"/>
            <wp:effectExtent l="0" t="0" r="0" b="0"/>
            <wp:docPr id="23" name="image4.jpeg" descr="D:\Humas\2023\Siaran Pers\Agustus\AEM Rusia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67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846767" cy="1892236"/>
            <wp:effectExtent l="0" t="0" r="0" b="0"/>
            <wp:docPr id="25" name="image5.jpeg" descr="D:\Humas\2023\Siaran Pers\Agustus\AEM Rusia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67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896619</wp:posOffset>
            </wp:positionH>
            <wp:positionV relativeFrom="paragraph">
              <wp:posOffset>173989</wp:posOffset>
            </wp:positionV>
            <wp:extent cx="2904298" cy="1936242"/>
            <wp:effectExtent l="0" t="0" r="0" b="0"/>
            <wp:wrapTopAndBottom/>
            <wp:docPr id="27" name="image6.jpeg" descr="D:\Humas\2023\Siaran Pers\Agustus\AEM Rusia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298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3954779</wp:posOffset>
            </wp:positionH>
            <wp:positionV relativeFrom="paragraph">
              <wp:posOffset>173989</wp:posOffset>
            </wp:positionV>
            <wp:extent cx="2904298" cy="1936242"/>
            <wp:effectExtent l="0" t="0" r="0" b="0"/>
            <wp:wrapTopAndBottom/>
            <wp:docPr id="29" name="image7.jpeg" descr="D:\Humas\2023\Siaran Pers\Agustus\AEM Rusia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298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1"/>
        </w:rPr>
      </w:pPr>
    </w:p>
    <w:p>
      <w:pPr>
        <w:pStyle w:val="BodyText"/>
        <w:spacing w:before="51"/>
        <w:ind w:left="1001" w:right="882"/>
        <w:jc w:val="center"/>
      </w:pPr>
      <w:r>
        <w:rPr/>
        <w:t>--end--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5"/>
        <w:gridCol w:w="6092"/>
      </w:tblGrid>
      <w:tr>
        <w:trPr>
          <w:trHeight w:val="1649" w:hRule="atLeast"/>
        </w:trPr>
        <w:tc>
          <w:tcPr>
            <w:tcW w:w="4575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further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information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please contact:</w:t>
            </w:r>
          </w:p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1448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6092" w:type="dxa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</w:p>
          <w:p>
            <w:pPr>
              <w:pStyle w:val="TableParagraph"/>
              <w:spacing w:line="237" w:lineRule="auto" w:before="3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Directorate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69" w:lineRule="exact" w:before="4"/>
              <w:ind w:left="800"/>
              <w:rPr>
                <w:sz w:val="24"/>
              </w:rPr>
            </w:pPr>
            <w:r>
              <w:rPr>
                <w:sz w:val="22"/>
              </w:rPr>
              <w:t>Email:</w:t>
            </w:r>
            <w:r>
              <w:rPr>
                <w:spacing w:val="-5"/>
                <w:sz w:val="22"/>
              </w:rPr>
              <w:t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sectPr>
      <w:pgSz w:w="12240" w:h="20160"/>
      <w:pgMar w:header="0" w:footer="929" w:top="860" w:bottom="112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1041858</wp:posOffset>
          </wp:positionH>
          <wp:positionV relativeFrom="page">
            <wp:posOffset>12084684</wp:posOffset>
          </wp:positionV>
          <wp:extent cx="5487474" cy="177165"/>
          <wp:effectExtent l="0" t="0" r="0" b="0"/>
          <wp:wrapNone/>
          <wp:docPr id="17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474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4300" w:right="800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ms" w:eastAsia="en-US" w:bidi="ar-SA"/>
    </w:rPr>
  </w:style>
  <w:style w:styleId="Heading2" w:type="paragraph">
    <w:name w:val="Heading 2"/>
    <w:basedOn w:val="Normal"/>
    <w:uiPriority w:val="1"/>
    <w:qFormat/>
    <w:pPr>
      <w:ind w:left="1000" w:right="151"/>
      <w:jc w:val="center"/>
      <w:outlineLvl w:val="2"/>
    </w:pPr>
    <w:rPr>
      <w:rFonts w:ascii="Calibri" w:hAnsi="Calibri" w:eastAsia="Calibri" w:cs="Calibri"/>
      <w:b/>
      <w:bCs/>
      <w:sz w:val="32"/>
      <w:szCs w:val="32"/>
      <w:lang w:val="ms" w:eastAsia="en-US" w:bidi="ar-SA"/>
    </w:rPr>
  </w:style>
  <w:style w:styleId="Heading3" w:type="paragraph">
    <w:name w:val="Heading 3"/>
    <w:basedOn w:val="Normal"/>
    <w:uiPriority w:val="1"/>
    <w:qFormat/>
    <w:pPr>
      <w:ind w:left="512" w:right="387"/>
      <w:jc w:val="both"/>
      <w:outlineLvl w:val="3"/>
    </w:pPr>
    <w:rPr>
      <w:rFonts w:ascii="Calibri" w:hAnsi="Calibri" w:eastAsia="Calibri" w:cs="Calibri"/>
      <w:sz w:val="26"/>
      <w:szCs w:val="26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kemendag.go.id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dina.kurniasari@kemendag.go.id" TargetMode="External"/><Relationship Id="rId15" Type="http://schemas.openxmlformats.org/officeDocument/2006/relationships/footer" Target="footer1.xml"/><Relationship Id="rId16" Type="http://schemas.openxmlformats.org/officeDocument/2006/relationships/image" Target="media/image9.png"/><Relationship Id="rId17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2023-08-22T08:42:09Z</dcterms:created>
  <dcterms:modified xsi:type="dcterms:W3CDTF">2023-08-22T08:42:09Z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2023-08-22T00:00:00Z</vt:filetime>
  </property>
</Properties>
</file>